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A35" w:rsidRDefault="00DD6A35">
      <w:r w:rsidRPr="00DD6A35">
        <w:t xml:space="preserve">Część I - meble służące do </w:t>
      </w:r>
      <w:proofErr w:type="spellStart"/>
      <w:r w:rsidRPr="00DD6A35">
        <w:t>wyp</w:t>
      </w:r>
      <w:proofErr w:type="spellEnd"/>
      <w:r w:rsidRPr="00DD6A35">
        <w:t>. pracowni w ramach projektu "Dziś nauka jutro praca II"</w:t>
      </w:r>
      <w:bookmarkStart w:id="0" w:name="_GoBack"/>
      <w:bookmarkEnd w:id="0"/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480"/>
        <w:gridCol w:w="1222"/>
        <w:gridCol w:w="3202"/>
        <w:gridCol w:w="1108"/>
        <w:gridCol w:w="960"/>
        <w:gridCol w:w="1364"/>
        <w:gridCol w:w="1440"/>
      </w:tblGrid>
      <w:tr w:rsidR="00DD6A35" w:rsidRPr="00DD6A35" w:rsidTr="00DD6A35">
        <w:trPr>
          <w:trHeight w:val="765"/>
        </w:trPr>
        <w:tc>
          <w:tcPr>
            <w:tcW w:w="480" w:type="dxa"/>
            <w:noWrap/>
            <w:hideMark/>
          </w:tcPr>
          <w:p w:rsidR="00DD6A35" w:rsidRPr="00DD6A35" w:rsidRDefault="00DD6A35" w:rsidP="00DD6A35">
            <w:r w:rsidRPr="00DD6A35">
              <w:t>Lp.</w:t>
            </w:r>
          </w:p>
        </w:tc>
        <w:tc>
          <w:tcPr>
            <w:tcW w:w="1222" w:type="dxa"/>
            <w:hideMark/>
          </w:tcPr>
          <w:p w:rsidR="00DD6A35" w:rsidRPr="00DD6A35" w:rsidRDefault="00DD6A35" w:rsidP="00DD6A35">
            <w:r w:rsidRPr="00DD6A35">
              <w:t>Nazwa wydatku</w:t>
            </w:r>
          </w:p>
        </w:tc>
        <w:tc>
          <w:tcPr>
            <w:tcW w:w="3202" w:type="dxa"/>
            <w:hideMark/>
          </w:tcPr>
          <w:p w:rsidR="00DD6A35" w:rsidRPr="00DD6A35" w:rsidRDefault="00DD6A35" w:rsidP="00DD6A35">
            <w:r w:rsidRPr="00DD6A35">
              <w:t>Opis minimalnych wymagań</w:t>
            </w:r>
          </w:p>
        </w:tc>
        <w:tc>
          <w:tcPr>
            <w:tcW w:w="1108" w:type="dxa"/>
            <w:hideMark/>
          </w:tcPr>
          <w:p w:rsidR="00DD6A35" w:rsidRPr="00DD6A35" w:rsidRDefault="00DD6A35" w:rsidP="00DD6A35">
            <w:r w:rsidRPr="00DD6A35">
              <w:t>Jednostka miary</w:t>
            </w:r>
          </w:p>
        </w:tc>
        <w:tc>
          <w:tcPr>
            <w:tcW w:w="960" w:type="dxa"/>
            <w:hideMark/>
          </w:tcPr>
          <w:p w:rsidR="00DD6A35" w:rsidRPr="00DD6A35" w:rsidRDefault="00DD6A35" w:rsidP="00DD6A35">
            <w:r w:rsidRPr="00DD6A35">
              <w:t>Ilość</w:t>
            </w:r>
          </w:p>
        </w:tc>
        <w:tc>
          <w:tcPr>
            <w:tcW w:w="1364" w:type="dxa"/>
            <w:hideMark/>
          </w:tcPr>
          <w:p w:rsidR="00DD6A35" w:rsidRPr="00DD6A35" w:rsidRDefault="00DD6A35" w:rsidP="00DD6A35">
            <w:r w:rsidRPr="00DD6A35">
              <w:t>Cena jednostkowa brutto</w:t>
            </w:r>
          </w:p>
        </w:tc>
        <w:tc>
          <w:tcPr>
            <w:tcW w:w="1440" w:type="dxa"/>
            <w:hideMark/>
          </w:tcPr>
          <w:p w:rsidR="00DD6A35" w:rsidRPr="00DD6A35" w:rsidRDefault="00DD6A35" w:rsidP="00DD6A35">
            <w:r w:rsidRPr="00DD6A35">
              <w:t>Cena pozycji brutto</w:t>
            </w:r>
          </w:p>
        </w:tc>
      </w:tr>
      <w:tr w:rsidR="00DD6A35" w:rsidRPr="00DD6A35" w:rsidTr="00DD6A35">
        <w:trPr>
          <w:trHeight w:val="229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1.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a ) Stół szkolny 2-osobowy</w:t>
            </w:r>
            <w:r w:rsidRPr="00DD6A35">
              <w:br/>
              <w:t xml:space="preserve">Stelaż stołu wykonany z profilu 25x25 malowany farbami proszkowymi </w:t>
            </w:r>
            <w:r w:rsidRPr="00DD6A35">
              <w:br/>
              <w:t>Blat stołów wykonany z płyty obustronnie laminowanej o grubości min. 18mm oklejonej okleiną PCV</w:t>
            </w:r>
            <w:r w:rsidRPr="00DD6A35">
              <w:br/>
              <w:t>Wymiar blatu:</w:t>
            </w:r>
            <w:r w:rsidRPr="00DD6A35">
              <w:br/>
              <w:t>stół dwuosobowy min. 130x50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16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178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b)Fotel -5 kółek</w:t>
            </w:r>
            <w:r w:rsidRPr="00DD6A35">
              <w:br/>
              <w:t>Wymiary fotela:</w:t>
            </w:r>
            <w:r w:rsidRPr="00DD6A35">
              <w:br/>
              <w:t>wysokość fotela min.93 cm. szerokość fotela min. 54 cm. głębokość min. 52 cm. Pneumatyczna regulacja wysokości siedziska .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33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3870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c) Pięcioczęściowy zestaw zawiera drewniany stół, 4 krzesła, Kolor: naturalny,  Materiał: drewno sosnowe, Minimalne wymiary stołu: 108 x 65 x 73 cm (</w:t>
            </w:r>
            <w:proofErr w:type="spellStart"/>
            <w:r w:rsidRPr="00DD6A35">
              <w:t>dł</w:t>
            </w:r>
            <w:proofErr w:type="spellEnd"/>
            <w:r w:rsidRPr="00DD6A35">
              <w:t xml:space="preserve"> x </w:t>
            </w:r>
            <w:proofErr w:type="spellStart"/>
            <w:r w:rsidRPr="00DD6A35">
              <w:t>szer</w:t>
            </w:r>
            <w:proofErr w:type="spellEnd"/>
            <w:r w:rsidRPr="00DD6A35">
              <w:t xml:space="preserve"> x </w:t>
            </w:r>
            <w:proofErr w:type="spellStart"/>
            <w:r w:rsidRPr="00DD6A35">
              <w:t>wys</w:t>
            </w:r>
            <w:proofErr w:type="spellEnd"/>
            <w:r w:rsidRPr="00DD6A35">
              <w:t>), Wymiar nóg: 4 x 4 x 71,3 cm, Grubość blatu: 1,7 cm</w:t>
            </w:r>
            <w:r w:rsidRPr="00DD6A35">
              <w:br/>
              <w:t>Minimalne wymiary krzesła: Całkowite wymiary: 41,5 x 45,5 x 86 cm</w:t>
            </w:r>
            <w:r w:rsidRPr="00DD6A35">
              <w:br/>
              <w:t>Głębokość siedziska: 39 cm Wysokość siedziska od ziemi: 44,5 cm,</w:t>
            </w:r>
            <w:r w:rsidRPr="00DD6A35">
              <w:br/>
              <w:t>Wysokość oparcia: 42 cm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4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229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d)</w:t>
            </w:r>
            <w:proofErr w:type="spellStart"/>
            <w:r w:rsidRPr="00DD6A35">
              <w:t>Hoker</w:t>
            </w:r>
            <w:proofErr w:type="spellEnd"/>
            <w:r w:rsidRPr="00DD6A35">
              <w:br/>
              <w:t xml:space="preserve">Siedzisko: skóra/sklejka </w:t>
            </w:r>
            <w:r w:rsidRPr="00DD6A35">
              <w:br/>
              <w:t>Nogi: metalowe</w:t>
            </w:r>
            <w:r w:rsidRPr="00DD6A35">
              <w:br/>
              <w:t>Podnóżek: metalowy</w:t>
            </w:r>
            <w:r w:rsidRPr="00DD6A35">
              <w:br/>
              <w:t xml:space="preserve">Minimalne wymiary </w:t>
            </w:r>
            <w:proofErr w:type="spellStart"/>
            <w:r w:rsidRPr="00DD6A35">
              <w:t>hokera</w:t>
            </w:r>
            <w:proofErr w:type="spellEnd"/>
            <w:r w:rsidRPr="00DD6A35">
              <w:t>:</w:t>
            </w:r>
            <w:r w:rsidRPr="00DD6A35">
              <w:br/>
              <w:t>Wysokość całkowita: 75 cm</w:t>
            </w:r>
            <w:r w:rsidRPr="00DD6A35">
              <w:br/>
              <w:t>Szerokość siedziska: 33 cm</w:t>
            </w:r>
            <w:r w:rsidRPr="00DD6A35">
              <w:br/>
              <w:t>Głębokość siedziska: 33 cm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5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382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lastRenderedPageBreak/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e) krzesło - wykonane z rury Fi 25 mm, malowane proszkowo.</w:t>
            </w:r>
            <w:r w:rsidRPr="00DD6A35">
              <w:br/>
              <w:t>Siedzisko i oparcie ze sklejki bukowej o grubości min. 8 mm. lakierowanej lakierem bezbarwnym.</w:t>
            </w:r>
            <w:r w:rsidRPr="00DD6A35">
              <w:br/>
              <w:t>Nogi zabezpieczone zatyczką plastikową, która chroni podłogę przed zarysowaniem. Stelaż o średnicy min. 25 mm, sklejka o grubości min. 8mm</w:t>
            </w:r>
            <w:r w:rsidRPr="00DD6A35">
              <w:br/>
              <w:t xml:space="preserve">Minimalne wymiary:  wysokość siedziska min. 510 mm (+/- 10cm) </w:t>
            </w:r>
            <w:r w:rsidRPr="00DD6A35">
              <w:br/>
              <w:t>Szerokość  min. 54,50 cm</w:t>
            </w:r>
            <w:r w:rsidRPr="00DD6A35">
              <w:br/>
              <w:t>Wysokość siedziska  min. 47 cm</w:t>
            </w:r>
            <w:r w:rsidRPr="00DD6A35">
              <w:br/>
              <w:t>Szerokość siedziska  min. 42,50 cm</w:t>
            </w:r>
            <w:r w:rsidRPr="00DD6A35">
              <w:br/>
              <w:t xml:space="preserve">Głębokość całkowita  min. 55 cm 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14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178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f) Regał na książki – wymiary wysokość 176 cm, głębokość 30 cm, szerokość 58 cm. Trzy półki posiadają regulację wysokości, grubość płyty 16 mm, bardzo dobra jakość płyty laminowanej, odporność na zarysowanie, min. 4 półki otwarte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4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1530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g) Biurko wymiary- szerokość min. 80 cm-max 150 cm, przynajmniej 1 szuflada i jedna szafka zamykana, półka na klawiaturę, kolor olcha, wykonane z płyty o grubości 16 mm, odpornej na ścieranie i zarysowanie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1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  <w:tr w:rsidR="00DD6A35" w:rsidRPr="00DD6A35" w:rsidTr="00DD6A35">
        <w:trPr>
          <w:trHeight w:val="1275"/>
        </w:trPr>
        <w:tc>
          <w:tcPr>
            <w:tcW w:w="48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222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3202" w:type="dxa"/>
            <w:hideMark/>
          </w:tcPr>
          <w:p w:rsidR="00DD6A35" w:rsidRPr="00DD6A35" w:rsidRDefault="00DD6A35">
            <w:r w:rsidRPr="00DD6A35">
              <w:t>h) Szafa- kolor olcha, wymiary- głębokość minimum 30 cm-max 35 cm, wysokość minimum 85 cm, szerokość minimum 74 cm-max 110 cm, minimum dwie szuflady dwie półki zamykane- drzwiczki</w:t>
            </w:r>
          </w:p>
        </w:tc>
        <w:tc>
          <w:tcPr>
            <w:tcW w:w="1108" w:type="dxa"/>
            <w:noWrap/>
            <w:hideMark/>
          </w:tcPr>
          <w:p w:rsidR="00DD6A35" w:rsidRPr="00DD6A35" w:rsidRDefault="00DD6A35" w:rsidP="00DD6A35">
            <w:r w:rsidRPr="00DD6A35">
              <w:t>sztuka</w:t>
            </w:r>
          </w:p>
        </w:tc>
        <w:tc>
          <w:tcPr>
            <w:tcW w:w="960" w:type="dxa"/>
            <w:noWrap/>
            <w:hideMark/>
          </w:tcPr>
          <w:p w:rsidR="00DD6A35" w:rsidRPr="00DD6A35" w:rsidRDefault="00DD6A35" w:rsidP="00DD6A35">
            <w:r w:rsidRPr="00DD6A35">
              <w:t>1</w:t>
            </w:r>
          </w:p>
        </w:tc>
        <w:tc>
          <w:tcPr>
            <w:tcW w:w="1364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  <w:tc>
          <w:tcPr>
            <w:tcW w:w="1440" w:type="dxa"/>
            <w:noWrap/>
            <w:hideMark/>
          </w:tcPr>
          <w:p w:rsidR="00DD6A35" w:rsidRPr="00DD6A35" w:rsidRDefault="00DD6A35">
            <w:r w:rsidRPr="00DD6A35">
              <w:t> </w:t>
            </w:r>
          </w:p>
        </w:tc>
      </w:tr>
    </w:tbl>
    <w:p w:rsidR="00014214" w:rsidRDefault="00014214"/>
    <w:sectPr w:rsidR="000142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1BB" w:rsidRDefault="002341BB" w:rsidP="00DD6A35">
      <w:pPr>
        <w:spacing w:after="0" w:line="240" w:lineRule="auto"/>
      </w:pPr>
      <w:r>
        <w:separator/>
      </w:r>
    </w:p>
  </w:endnote>
  <w:endnote w:type="continuationSeparator" w:id="0">
    <w:p w:rsidR="002341BB" w:rsidRDefault="002341BB" w:rsidP="00DD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1BB" w:rsidRDefault="002341BB" w:rsidP="00DD6A35">
      <w:pPr>
        <w:spacing w:after="0" w:line="240" w:lineRule="auto"/>
      </w:pPr>
      <w:r>
        <w:separator/>
      </w:r>
    </w:p>
  </w:footnote>
  <w:footnote w:type="continuationSeparator" w:id="0">
    <w:p w:rsidR="002341BB" w:rsidRDefault="002341BB" w:rsidP="00DD6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A35" w:rsidRDefault="00DD6A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-335280</wp:posOffset>
          </wp:positionV>
          <wp:extent cx="5760720" cy="608965"/>
          <wp:effectExtent l="0" t="0" r="0" b="635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24"/>
    <w:rsid w:val="00014214"/>
    <w:rsid w:val="00030F24"/>
    <w:rsid w:val="002341BB"/>
    <w:rsid w:val="00DD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3C859-7CF0-45C0-BE93-19D252F7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6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A35"/>
  </w:style>
  <w:style w:type="paragraph" w:styleId="Stopka">
    <w:name w:val="footer"/>
    <w:basedOn w:val="Normalny"/>
    <w:link w:val="StopkaZnak"/>
    <w:uiPriority w:val="99"/>
    <w:unhideWhenUsed/>
    <w:rsid w:val="00DD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2020-02-04T12:25:00Z</dcterms:created>
  <dcterms:modified xsi:type="dcterms:W3CDTF">2020-02-04T12:35:00Z</dcterms:modified>
</cp:coreProperties>
</file>